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122" w:rsidRDefault="00892122" w:rsidP="00892122">
      <w:pPr>
        <w:pStyle w:val="Tijeloteksta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</w:rPr>
        <w:t xml:space="preserve">OSNOVNA ŠKOLA </w:t>
      </w:r>
    </w:p>
    <w:p w:rsidR="00892122" w:rsidRDefault="00892122" w:rsidP="00892122">
      <w:pPr>
        <w:pStyle w:val="Tijeloteksta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DRAŠKOVEC</w:t>
      </w:r>
    </w:p>
    <w:p w:rsidR="00892122" w:rsidRDefault="00892122" w:rsidP="00892122">
      <w:pPr>
        <w:pStyle w:val="Tijeloteksta"/>
        <w:rPr>
          <w:szCs w:val="24"/>
        </w:rPr>
      </w:pPr>
    </w:p>
    <w:p w:rsidR="00892122" w:rsidRDefault="00892122" w:rsidP="00892122">
      <w:pPr>
        <w:pStyle w:val="Tijeloteksta"/>
      </w:pPr>
    </w:p>
    <w:p w:rsidR="00892122" w:rsidRDefault="00892122" w:rsidP="00892122">
      <w:pPr>
        <w:pStyle w:val="Tijeloteksta"/>
      </w:pPr>
    </w:p>
    <w:p w:rsidR="00892122" w:rsidRDefault="00892122" w:rsidP="00892122">
      <w:pPr>
        <w:pStyle w:val="Tijeloteksta"/>
      </w:pPr>
    </w:p>
    <w:p w:rsidR="00892122" w:rsidRDefault="00892122" w:rsidP="00892122">
      <w:pPr>
        <w:pStyle w:val="Tijeloteksta"/>
      </w:pPr>
    </w:p>
    <w:p w:rsidR="00892122" w:rsidRDefault="00892122" w:rsidP="00892122">
      <w:pPr>
        <w:pStyle w:val="Tijeloteksta"/>
      </w:pPr>
    </w:p>
    <w:p w:rsidR="00892122" w:rsidRDefault="00892122" w:rsidP="00892122">
      <w:pPr>
        <w:pStyle w:val="Tijeloteksta"/>
      </w:pPr>
    </w:p>
    <w:p w:rsidR="00892122" w:rsidRDefault="00892122" w:rsidP="00892122">
      <w:pPr>
        <w:pStyle w:val="Tijeloteksta"/>
      </w:pPr>
    </w:p>
    <w:p w:rsidR="00892122" w:rsidRDefault="00892122" w:rsidP="00892122">
      <w:pPr>
        <w:pStyle w:val="Tijeloteksta"/>
        <w:jc w:val="center"/>
        <w:rPr>
          <w:rFonts w:ascii="Comic Sans MS" w:hAnsi="Comic Sans MS"/>
          <w:b/>
          <w:sz w:val="52"/>
          <w:szCs w:val="52"/>
        </w:rPr>
      </w:pPr>
    </w:p>
    <w:p w:rsidR="00892122" w:rsidRDefault="00892122" w:rsidP="00892122">
      <w:pPr>
        <w:pStyle w:val="Tijeloteksta"/>
        <w:jc w:val="center"/>
        <w:rPr>
          <w:rFonts w:ascii="Comic Sans MS" w:hAnsi="Comic Sans MS"/>
          <w:b/>
          <w:sz w:val="52"/>
          <w:szCs w:val="52"/>
        </w:rPr>
      </w:pPr>
    </w:p>
    <w:p w:rsidR="00892122" w:rsidRPr="00892122" w:rsidRDefault="00892122" w:rsidP="00892122">
      <w:pPr>
        <w:pStyle w:val="Tijeloteksta"/>
        <w:jc w:val="center"/>
        <w:rPr>
          <w:rFonts w:ascii="Comic Sans MS" w:hAnsi="Comic Sans MS"/>
          <w:b/>
          <w:sz w:val="52"/>
          <w:szCs w:val="52"/>
        </w:rPr>
      </w:pPr>
      <w:r w:rsidRPr="00892122">
        <w:rPr>
          <w:rFonts w:ascii="Comic Sans MS" w:hAnsi="Comic Sans MS"/>
          <w:b/>
          <w:sz w:val="52"/>
          <w:szCs w:val="52"/>
        </w:rPr>
        <w:t>PRAVILNIK O PROMICANJU SPOZNAJA O ŠTETNOSTI DUHASKIH PROIZVODA ZA ZDRAVLJE</w:t>
      </w:r>
    </w:p>
    <w:p w:rsidR="00892122" w:rsidRDefault="00892122" w:rsidP="00892122">
      <w:pPr>
        <w:pStyle w:val="Tijeloteksta"/>
        <w:rPr>
          <w:szCs w:val="24"/>
        </w:rPr>
      </w:pPr>
    </w:p>
    <w:p w:rsidR="00892122" w:rsidRDefault="00892122" w:rsidP="00892122">
      <w:pPr>
        <w:pStyle w:val="Tijeloteksta"/>
      </w:pPr>
    </w:p>
    <w:p w:rsidR="00892122" w:rsidRDefault="00892122" w:rsidP="00892122">
      <w:pPr>
        <w:pStyle w:val="Tijeloteksta"/>
      </w:pPr>
    </w:p>
    <w:p w:rsidR="00892122" w:rsidRDefault="00892122" w:rsidP="00892122">
      <w:pPr>
        <w:pStyle w:val="Tijeloteksta"/>
      </w:pPr>
    </w:p>
    <w:p w:rsidR="00892122" w:rsidRDefault="00892122" w:rsidP="00892122">
      <w:pPr>
        <w:pStyle w:val="Tijeloteksta"/>
      </w:pPr>
    </w:p>
    <w:p w:rsidR="00892122" w:rsidRDefault="00892122" w:rsidP="00892122">
      <w:pPr>
        <w:pStyle w:val="Tijeloteksta"/>
      </w:pPr>
    </w:p>
    <w:p w:rsidR="00892122" w:rsidRDefault="00892122" w:rsidP="00892122">
      <w:pPr>
        <w:pStyle w:val="Tijeloteksta"/>
      </w:pPr>
    </w:p>
    <w:p w:rsidR="00892122" w:rsidRDefault="00892122" w:rsidP="00892122">
      <w:pPr>
        <w:pStyle w:val="Tijeloteksta"/>
      </w:pPr>
    </w:p>
    <w:p w:rsidR="00892122" w:rsidRDefault="00892122" w:rsidP="00892122">
      <w:pPr>
        <w:pStyle w:val="Tijeloteksta"/>
      </w:pPr>
    </w:p>
    <w:p w:rsidR="00892122" w:rsidRDefault="00892122" w:rsidP="00892122">
      <w:pPr>
        <w:pStyle w:val="Tijeloteksta"/>
      </w:pPr>
    </w:p>
    <w:p w:rsidR="00892122" w:rsidRDefault="00892122" w:rsidP="00892122">
      <w:pPr>
        <w:pStyle w:val="Tijeloteksta"/>
      </w:pPr>
    </w:p>
    <w:p w:rsidR="00892122" w:rsidRDefault="00892122" w:rsidP="00892122">
      <w:pPr>
        <w:pStyle w:val="Tijeloteksta"/>
      </w:pPr>
    </w:p>
    <w:p w:rsidR="00892122" w:rsidRDefault="00892122" w:rsidP="00892122">
      <w:pPr>
        <w:pStyle w:val="Tijeloteksta"/>
      </w:pPr>
    </w:p>
    <w:p w:rsidR="00892122" w:rsidRDefault="00892122" w:rsidP="00892122">
      <w:pPr>
        <w:pStyle w:val="Tijeloteksta"/>
      </w:pPr>
    </w:p>
    <w:p w:rsidR="00892122" w:rsidRDefault="00892122" w:rsidP="00892122">
      <w:pPr>
        <w:pStyle w:val="Tijeloteksta"/>
      </w:pPr>
    </w:p>
    <w:p w:rsidR="00892122" w:rsidRDefault="00892122" w:rsidP="00892122">
      <w:pPr>
        <w:pStyle w:val="Tijeloteksta"/>
        <w:rPr>
          <w:b/>
          <w:sz w:val="28"/>
          <w:szCs w:val="28"/>
        </w:rPr>
      </w:pPr>
      <w:r>
        <w:t xml:space="preserve"> </w:t>
      </w:r>
    </w:p>
    <w:p w:rsidR="00892122" w:rsidRDefault="00892122" w:rsidP="00892122">
      <w:pPr>
        <w:pStyle w:val="Tijeloteksta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892122" w:rsidRDefault="00892122" w:rsidP="00892122">
      <w:pPr>
        <w:pStyle w:val="Tijeloteksta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                       U Draškovcu, 29.12.2008.</w:t>
      </w:r>
    </w:p>
    <w:p w:rsidR="00892122" w:rsidRDefault="00892122" w:rsidP="00892122">
      <w:pPr>
        <w:pStyle w:val="Tijeloteksta"/>
        <w:rPr>
          <w:szCs w:val="24"/>
        </w:rPr>
      </w:pPr>
    </w:p>
    <w:p w:rsidR="00892122" w:rsidRDefault="00892122" w:rsidP="00892122">
      <w:pPr>
        <w:pStyle w:val="Tijeloteksta"/>
      </w:pPr>
    </w:p>
    <w:p w:rsidR="00892122" w:rsidRDefault="00892122" w:rsidP="00892122">
      <w:pPr>
        <w:pStyle w:val="Tijeloteksta"/>
      </w:pPr>
    </w:p>
    <w:p w:rsidR="00892122" w:rsidRDefault="00892122" w:rsidP="00892122">
      <w:pPr>
        <w:pStyle w:val="Tijeloteksta"/>
      </w:pPr>
    </w:p>
    <w:p w:rsidR="00892122" w:rsidRDefault="00892122" w:rsidP="00892122">
      <w:pPr>
        <w:pStyle w:val="Tijeloteksta"/>
      </w:pPr>
    </w:p>
    <w:p w:rsidR="00F223A3" w:rsidRDefault="00F223A3" w:rsidP="00F223A3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Sukladno Zakonu o ograničavanju uporabe duhanskih proizvoda (</w:t>
      </w:r>
      <w:r w:rsidR="008F058A">
        <w:rPr>
          <w:rFonts w:ascii="Comic Sans MS" w:hAnsi="Comic Sans MS"/>
        </w:rPr>
        <w:t xml:space="preserve"> „Narodne novine“ br. 125/08.) </w:t>
      </w:r>
      <w:r>
        <w:rPr>
          <w:rFonts w:ascii="Comic Sans MS" w:hAnsi="Comic Sans MS"/>
        </w:rPr>
        <w:t xml:space="preserve"> Školski odbor </w:t>
      </w:r>
      <w:r w:rsidRPr="00922073">
        <w:rPr>
          <w:rFonts w:ascii="Comic Sans MS" w:hAnsi="Comic Sans MS"/>
          <w:b/>
        </w:rPr>
        <w:t>Osnovne škole</w:t>
      </w:r>
      <w:r w:rsidR="00922073" w:rsidRPr="00922073">
        <w:rPr>
          <w:rFonts w:ascii="Comic Sans MS" w:hAnsi="Comic Sans MS"/>
          <w:b/>
        </w:rPr>
        <w:t xml:space="preserve"> Draškovec</w:t>
      </w:r>
      <w:r w:rsidR="008F058A">
        <w:rPr>
          <w:rFonts w:ascii="Comic Sans MS" w:hAnsi="Comic Sans MS"/>
          <w:b/>
        </w:rPr>
        <w:t xml:space="preserve"> </w:t>
      </w:r>
      <w:r w:rsidR="008F058A" w:rsidRPr="008F058A">
        <w:rPr>
          <w:rFonts w:ascii="Comic Sans MS" w:hAnsi="Comic Sans MS"/>
        </w:rPr>
        <w:t xml:space="preserve">na sjednici održanoj </w:t>
      </w:r>
      <w:r w:rsidR="008F058A" w:rsidRPr="008F058A">
        <w:rPr>
          <w:rFonts w:ascii="Comic Sans MS" w:hAnsi="Comic Sans MS"/>
          <w:u w:val="single"/>
        </w:rPr>
        <w:t>29.12.2008.</w:t>
      </w:r>
      <w:r w:rsidR="008F058A" w:rsidRPr="008F058A">
        <w:rPr>
          <w:rFonts w:ascii="Comic Sans MS" w:hAnsi="Comic Sans MS"/>
        </w:rPr>
        <w:t xml:space="preserve"> godine</w:t>
      </w:r>
      <w:r w:rsidR="0092207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donosi:</w:t>
      </w:r>
    </w:p>
    <w:p w:rsidR="00F223A3" w:rsidRDefault="00F223A3" w:rsidP="00F223A3">
      <w:pPr>
        <w:pStyle w:val="Tijeloteksta"/>
        <w:rPr>
          <w:rFonts w:ascii="Comic Sans MS" w:hAnsi="Comic Sans MS"/>
        </w:rPr>
      </w:pPr>
    </w:p>
    <w:p w:rsidR="00F223A3" w:rsidRDefault="00F223A3" w:rsidP="00F223A3">
      <w:pPr>
        <w:pStyle w:val="Tijeloteksta"/>
        <w:rPr>
          <w:rFonts w:ascii="Comic Sans MS" w:hAnsi="Comic Sans MS"/>
        </w:rPr>
      </w:pPr>
    </w:p>
    <w:p w:rsidR="00F223A3" w:rsidRDefault="00F223A3" w:rsidP="00F223A3">
      <w:pPr>
        <w:pStyle w:val="Tijeloteksta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P R A V I L N I K</w:t>
      </w:r>
    </w:p>
    <w:p w:rsidR="00F223A3" w:rsidRDefault="00F223A3" w:rsidP="00F223A3">
      <w:pPr>
        <w:pStyle w:val="Tijeloteksta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O PROMICANJU SPOZNAJA O ŠTETNOSTI</w:t>
      </w:r>
    </w:p>
    <w:p w:rsidR="00F223A3" w:rsidRDefault="00F223A3" w:rsidP="00F223A3">
      <w:pPr>
        <w:pStyle w:val="Tijeloteksta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DUHANSKIH PROIZVODA</w:t>
      </w:r>
      <w:r w:rsidR="00074CCD">
        <w:rPr>
          <w:rFonts w:ascii="Comic Sans MS" w:hAnsi="Comic Sans MS"/>
          <w:b/>
          <w:sz w:val="32"/>
        </w:rPr>
        <w:t xml:space="preserve"> ZA ZDRAVLJE</w:t>
      </w:r>
    </w:p>
    <w:p w:rsidR="00F223A3" w:rsidRDefault="00F223A3" w:rsidP="00F223A3">
      <w:pPr>
        <w:pStyle w:val="Tijeloteksta"/>
        <w:rPr>
          <w:rFonts w:ascii="Comic Sans MS" w:hAnsi="Comic Sans MS"/>
        </w:rPr>
      </w:pPr>
    </w:p>
    <w:p w:rsidR="00F223A3" w:rsidRDefault="00F223A3" w:rsidP="00F223A3">
      <w:pPr>
        <w:pStyle w:val="Tijeloteksta"/>
        <w:rPr>
          <w:rFonts w:ascii="Comic Sans MS" w:hAnsi="Comic Sans MS"/>
        </w:rPr>
      </w:pPr>
    </w:p>
    <w:p w:rsidR="00F223A3" w:rsidRDefault="00F223A3" w:rsidP="00F223A3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OPĆE ODREDBE</w:t>
      </w:r>
    </w:p>
    <w:p w:rsidR="00F223A3" w:rsidRDefault="00F223A3" w:rsidP="00F223A3">
      <w:pPr>
        <w:pStyle w:val="Tijeloteksta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Članak 1.</w:t>
      </w:r>
    </w:p>
    <w:p w:rsidR="00F223A3" w:rsidRDefault="00F223A3" w:rsidP="00F223A3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Ovim Pravilnikom se radi zaštite zdravlja, utvrđuju mjere za ograničavanje uporabe duhanskih proizvoda, promiču spoznaje o štetnosti uporabe duhanskih proizvoda, utvrđuju preventivne mjere protiv pušenja, te nadzor nad provedbom ovog Pravilnika.</w:t>
      </w:r>
    </w:p>
    <w:p w:rsidR="00F223A3" w:rsidRDefault="00F223A3" w:rsidP="00F223A3">
      <w:pPr>
        <w:pStyle w:val="Tijeloteksta"/>
        <w:rPr>
          <w:rFonts w:ascii="Comic Sans MS" w:hAnsi="Comic Sans MS"/>
        </w:rPr>
      </w:pPr>
    </w:p>
    <w:p w:rsidR="00F223A3" w:rsidRDefault="00F223A3" w:rsidP="00F223A3">
      <w:pPr>
        <w:pStyle w:val="Tijeloteksta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Članak 2.</w:t>
      </w:r>
    </w:p>
    <w:p w:rsidR="00F223A3" w:rsidRDefault="00F223A3" w:rsidP="00F223A3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Pod pojmom duhanski proizvodi smatraju se proizvodi koji sadrže duhan koji može biti genetski modificiran ili ne , a služe pušenju, šmrkanju, sisanju ili žvakanju. </w:t>
      </w:r>
    </w:p>
    <w:p w:rsidR="00F223A3" w:rsidRDefault="00F223A3" w:rsidP="00F223A3">
      <w:pPr>
        <w:pStyle w:val="Tijeloteksta"/>
        <w:rPr>
          <w:rFonts w:ascii="Comic Sans MS" w:hAnsi="Comic Sans MS"/>
        </w:rPr>
      </w:pPr>
    </w:p>
    <w:p w:rsidR="00F223A3" w:rsidRDefault="00F223A3" w:rsidP="00F223A3">
      <w:pPr>
        <w:pStyle w:val="Tijeloteksta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Članak 3.</w:t>
      </w:r>
    </w:p>
    <w:p w:rsidR="00F223A3" w:rsidRDefault="00F223A3" w:rsidP="00F223A3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Pod pojmom pušenja duhanskih proizvoda podrazumijeva se uporaba duhanskih proizvoda bez obzira da li je dim nastao izgaranjem duhana, udisanjem ili ne, a je čija  posljedica dokazano oštećenje zdravlja pušača i svih nepušača koji su izloženi duhanskom dimu.</w:t>
      </w:r>
    </w:p>
    <w:p w:rsidR="00F223A3" w:rsidRDefault="00F223A3" w:rsidP="00F223A3">
      <w:pPr>
        <w:pStyle w:val="Tijeloteksta"/>
        <w:rPr>
          <w:rFonts w:ascii="Comic Sans MS" w:hAnsi="Comic Sans MS"/>
        </w:rPr>
      </w:pPr>
    </w:p>
    <w:p w:rsidR="00F223A3" w:rsidRDefault="00F223A3" w:rsidP="00F223A3">
      <w:pPr>
        <w:pStyle w:val="Tijeloteksta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Članak 4.</w:t>
      </w:r>
    </w:p>
    <w:p w:rsidR="00F223A3" w:rsidRDefault="00F223A3" w:rsidP="00F223A3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Znanstveno su dokazane pojave različitih bolesti i oštećenja zdravlja - kao posljedica pušenja, koje štetno djeluje na zdravlje, pogoduje razvoju niza bolesti  te skraćuje život pušača, ali i štetnog utjecaja na nepušače koji borave u zatvorenom prostoru u kojem se puši.</w:t>
      </w:r>
    </w:p>
    <w:p w:rsidR="00F223A3" w:rsidRDefault="00F223A3" w:rsidP="00F223A3">
      <w:pPr>
        <w:pStyle w:val="Tijeloteksta"/>
        <w:rPr>
          <w:rFonts w:ascii="Comic Sans MS" w:hAnsi="Comic Sans MS"/>
        </w:rPr>
      </w:pPr>
    </w:p>
    <w:p w:rsidR="00F223A3" w:rsidRDefault="00F223A3" w:rsidP="00F223A3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MJERE ZA OGRANIČAVANJE UPORABE DUHANSKIH PROIZVODA</w:t>
      </w:r>
    </w:p>
    <w:p w:rsidR="00F223A3" w:rsidRDefault="00F223A3" w:rsidP="00F223A3">
      <w:pPr>
        <w:pStyle w:val="Tijeloteksta"/>
        <w:rPr>
          <w:rFonts w:ascii="Comic Sans MS" w:hAnsi="Comic Sans MS"/>
        </w:rPr>
      </w:pPr>
    </w:p>
    <w:p w:rsidR="00F223A3" w:rsidRDefault="00F223A3" w:rsidP="00F223A3">
      <w:pPr>
        <w:pStyle w:val="Tijeloteksta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Članak 5.</w:t>
      </w:r>
    </w:p>
    <w:p w:rsidR="00F223A3" w:rsidRDefault="00F223A3" w:rsidP="00F223A3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Zabranjeno je pušenje u svim zatvorenim prostorijama Škole.</w:t>
      </w:r>
    </w:p>
    <w:p w:rsidR="00F223A3" w:rsidRDefault="00F223A3" w:rsidP="00F223A3">
      <w:pPr>
        <w:pStyle w:val="Tijeloteksta"/>
        <w:jc w:val="center"/>
        <w:rPr>
          <w:rFonts w:ascii="Comic Sans MS" w:hAnsi="Comic Sans MS"/>
        </w:rPr>
      </w:pPr>
    </w:p>
    <w:p w:rsidR="00922073" w:rsidRDefault="00922073" w:rsidP="00F223A3">
      <w:pPr>
        <w:pStyle w:val="Tijeloteksta"/>
        <w:jc w:val="center"/>
        <w:rPr>
          <w:rFonts w:ascii="Comic Sans MS" w:hAnsi="Comic Sans MS"/>
        </w:rPr>
      </w:pPr>
    </w:p>
    <w:p w:rsidR="00922073" w:rsidRDefault="00922073" w:rsidP="00F223A3">
      <w:pPr>
        <w:pStyle w:val="Tijeloteksta"/>
        <w:jc w:val="center"/>
        <w:rPr>
          <w:rFonts w:ascii="Comic Sans MS" w:hAnsi="Comic Sans MS"/>
        </w:rPr>
      </w:pPr>
    </w:p>
    <w:p w:rsidR="00F223A3" w:rsidRDefault="00F223A3" w:rsidP="00F223A3">
      <w:pPr>
        <w:pStyle w:val="Tijeloteksta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Članak 6.</w:t>
      </w:r>
    </w:p>
    <w:p w:rsidR="00F223A3" w:rsidRDefault="00F223A3" w:rsidP="00F223A3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Zabranjeno je pušenje i na svim otvorenim prostorima  Škole koji su funkcionalni dio prostora Škole.  </w:t>
      </w:r>
    </w:p>
    <w:p w:rsidR="00F223A3" w:rsidRDefault="00F223A3" w:rsidP="00F223A3">
      <w:pPr>
        <w:pStyle w:val="Tijeloteksta"/>
        <w:rPr>
          <w:rFonts w:ascii="Comic Sans MS" w:hAnsi="Comic Sans MS"/>
        </w:rPr>
      </w:pPr>
    </w:p>
    <w:p w:rsidR="00F223A3" w:rsidRDefault="00F223A3" w:rsidP="00F223A3">
      <w:pPr>
        <w:pStyle w:val="Tijeloteksta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Članak 7 .</w:t>
      </w:r>
    </w:p>
    <w:p w:rsidR="00F223A3" w:rsidRDefault="00F223A3" w:rsidP="00F223A3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Pojmom zatvorena prostorija Škole smatraju se: zbornica, učionice, hodnici, sanitarni prostori, predvorje Škole, soba ravnatelja, cjelokupni prostor uprave Škole, knjižnica, športska dvorana te pripadajući prostori kao svlačionice i hodnici, prostorije za odlaganje sredstava za čišćenje,  svi ostali prostori koji se nalaze unutar zidova cjelokupne školske zgrade, kao i svi prostori škole koji imaju krov te ostali prostori škole koji su imaju krov a potpuno su zatvoreni više od polovice pripadajućih  stijena. </w:t>
      </w:r>
    </w:p>
    <w:p w:rsidR="00F223A3" w:rsidRDefault="00F223A3" w:rsidP="00F223A3">
      <w:pPr>
        <w:pStyle w:val="Tijeloteksta"/>
        <w:rPr>
          <w:rFonts w:ascii="Comic Sans MS" w:hAnsi="Comic Sans MS"/>
        </w:rPr>
      </w:pPr>
    </w:p>
    <w:p w:rsidR="00F223A3" w:rsidRDefault="00F223A3" w:rsidP="00F223A3">
      <w:pPr>
        <w:pStyle w:val="Tijeloteksta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Članak 8.</w:t>
      </w:r>
    </w:p>
    <w:p w:rsidR="00F223A3" w:rsidRDefault="00F223A3" w:rsidP="00F223A3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Oznake o zabrani pušenja trebaju biti istaknute na vidnim mjestima u Školi u skladu s člancima 5.,6.,7. i 12. ovoga Pravilnika.</w:t>
      </w:r>
    </w:p>
    <w:p w:rsidR="00F223A3" w:rsidRDefault="00F223A3" w:rsidP="00F223A3">
      <w:pPr>
        <w:pStyle w:val="Tijeloteksta"/>
        <w:rPr>
          <w:rFonts w:ascii="Comic Sans MS" w:hAnsi="Comic Sans MS"/>
        </w:rPr>
      </w:pPr>
    </w:p>
    <w:p w:rsidR="00F223A3" w:rsidRDefault="00F223A3" w:rsidP="00F223A3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PREVENTIVNE  MJERE PROTIV PUŠENJA</w:t>
      </w:r>
    </w:p>
    <w:p w:rsidR="00F223A3" w:rsidRDefault="00F223A3" w:rsidP="00F223A3">
      <w:pPr>
        <w:pStyle w:val="Tijeloteksta"/>
        <w:rPr>
          <w:rFonts w:ascii="Comic Sans MS" w:hAnsi="Comic Sans MS"/>
        </w:rPr>
      </w:pPr>
    </w:p>
    <w:p w:rsidR="00F223A3" w:rsidRDefault="00F223A3" w:rsidP="00F223A3">
      <w:pPr>
        <w:pStyle w:val="Tijeloteksta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Članak 9.</w:t>
      </w:r>
    </w:p>
    <w:p w:rsidR="00F223A3" w:rsidRDefault="00F223A3" w:rsidP="00F223A3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Pod preventivnim mjerama protiv pušenja podrazumijevaju se sustavne i kontinuirane aktivnosti vezane uz promicanje spoznaja o štetnim posljedicama pušenja radi poboljšanja kvalitete života i očuvanju zdravlja.</w:t>
      </w:r>
    </w:p>
    <w:p w:rsidR="00F223A3" w:rsidRDefault="00F223A3" w:rsidP="00F223A3">
      <w:pPr>
        <w:pStyle w:val="Tijeloteksta"/>
        <w:rPr>
          <w:rFonts w:ascii="Comic Sans MS" w:hAnsi="Comic Sans MS"/>
        </w:rPr>
      </w:pPr>
    </w:p>
    <w:p w:rsidR="00F223A3" w:rsidRDefault="00F223A3" w:rsidP="00F223A3">
      <w:pPr>
        <w:pStyle w:val="Tijeloteksta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Članak 10.</w:t>
      </w:r>
    </w:p>
    <w:p w:rsidR="00F223A3" w:rsidRDefault="00F223A3" w:rsidP="00F223A3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Škola je kao ustanova koja obavlja djelatnost odgoja i obrazovanja obvezna promicati spoznaje o štetnosti uporabe duhanskih proizvoda za zdravlje  u svim razrednim odjelima te u svim aktivnostima redovitog obrazovanja.</w:t>
      </w:r>
    </w:p>
    <w:p w:rsidR="00F223A3" w:rsidRDefault="00F223A3" w:rsidP="00F223A3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F223A3" w:rsidRDefault="00F223A3" w:rsidP="00F223A3">
      <w:pPr>
        <w:pStyle w:val="Tijeloteksta"/>
        <w:ind w:left="2880" w:firstLine="720"/>
        <w:rPr>
          <w:rFonts w:ascii="Comic Sans MS" w:hAnsi="Comic Sans MS"/>
        </w:rPr>
      </w:pPr>
      <w:r>
        <w:rPr>
          <w:rFonts w:ascii="Comic Sans MS" w:hAnsi="Comic Sans MS"/>
        </w:rPr>
        <w:t>Članak 11.</w:t>
      </w:r>
    </w:p>
    <w:p w:rsidR="00F223A3" w:rsidRDefault="00F223A3" w:rsidP="00F223A3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Škola će promicanje spoznaja o štetnosti duhanskih proizvoda obavljati prema programu promicanja spoznaje o štetnosti uporabe duhanskih proizvoda za zdravlje koji donosi ministar znanosti, obrazovanja i športa uz suglasnost ministra nadležnog za zdravstvo. </w:t>
      </w:r>
    </w:p>
    <w:p w:rsidR="00F223A3" w:rsidRDefault="00F223A3" w:rsidP="00F223A3">
      <w:pPr>
        <w:pStyle w:val="Tijeloteksta"/>
        <w:rPr>
          <w:rFonts w:ascii="Comic Sans MS" w:hAnsi="Comic Sans MS"/>
        </w:rPr>
      </w:pPr>
    </w:p>
    <w:p w:rsidR="00F223A3" w:rsidRDefault="00F223A3" w:rsidP="00F223A3">
      <w:pPr>
        <w:pStyle w:val="Tijeloteksta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Članak 12.</w:t>
      </w:r>
    </w:p>
    <w:p w:rsidR="00F223A3" w:rsidRDefault="00F223A3" w:rsidP="00F223A3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Odredbi ovog Pravilnika o apsolutnoj zabrani pušenja u unutarnjem i vanjskom prostoru Škole koji je funkcionalni dio prostora Škole, obvezni su se pridržavati svi radnici Škole, učenici, roditelji kao i svi posjetitelji Škole.</w:t>
      </w:r>
    </w:p>
    <w:p w:rsidR="00F223A3" w:rsidRDefault="00F223A3" w:rsidP="00F223A3">
      <w:pPr>
        <w:pStyle w:val="Tijeloteksta"/>
        <w:rPr>
          <w:rFonts w:ascii="Comic Sans MS" w:hAnsi="Comic Sans MS"/>
        </w:rPr>
      </w:pPr>
    </w:p>
    <w:p w:rsidR="00922073" w:rsidRDefault="00922073" w:rsidP="00F223A3">
      <w:pPr>
        <w:pStyle w:val="Tijeloteksta"/>
        <w:rPr>
          <w:rFonts w:ascii="Comic Sans MS" w:hAnsi="Comic Sans MS"/>
        </w:rPr>
      </w:pPr>
    </w:p>
    <w:p w:rsidR="00F223A3" w:rsidRDefault="00F223A3" w:rsidP="00F223A3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NADZOR</w:t>
      </w:r>
    </w:p>
    <w:p w:rsidR="00F223A3" w:rsidRDefault="00F223A3" w:rsidP="00F223A3">
      <w:pPr>
        <w:pStyle w:val="Tijeloteksta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Članak 13.</w:t>
      </w:r>
    </w:p>
    <w:p w:rsidR="00F223A3" w:rsidRDefault="00F223A3" w:rsidP="00F223A3">
      <w:pPr>
        <w:pStyle w:val="Tijeloteksta"/>
        <w:jc w:val="left"/>
        <w:rPr>
          <w:rFonts w:ascii="Comic Sans MS" w:hAnsi="Comic Sans MS"/>
        </w:rPr>
      </w:pPr>
      <w:r>
        <w:rPr>
          <w:rFonts w:ascii="Comic Sans MS" w:hAnsi="Comic Sans MS"/>
        </w:rPr>
        <w:t>Ravnatelj Škole je odgovorna osoba za provedbu apsolutne zabrane pušenja u Školi kao ustanovi za odgoj i obrazovanje sukladno odredbama ovoga Pravilnika.</w:t>
      </w:r>
    </w:p>
    <w:p w:rsidR="00F223A3" w:rsidRDefault="00F223A3" w:rsidP="00F223A3">
      <w:pPr>
        <w:pStyle w:val="Tijeloteksta"/>
        <w:jc w:val="left"/>
        <w:rPr>
          <w:rFonts w:ascii="Comic Sans MS" w:hAnsi="Comic Sans MS"/>
        </w:rPr>
      </w:pPr>
    </w:p>
    <w:p w:rsidR="00F223A3" w:rsidRDefault="00F223A3" w:rsidP="00F223A3">
      <w:pPr>
        <w:pStyle w:val="Tijeloteksta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Članak 14.</w:t>
      </w:r>
    </w:p>
    <w:p w:rsidR="00F223A3" w:rsidRDefault="00F223A3" w:rsidP="00F223A3">
      <w:pPr>
        <w:pStyle w:val="Tijeloteksta"/>
        <w:jc w:val="left"/>
        <w:rPr>
          <w:rFonts w:ascii="Comic Sans MS" w:hAnsi="Comic Sans MS"/>
        </w:rPr>
      </w:pPr>
      <w:r>
        <w:rPr>
          <w:rFonts w:ascii="Comic Sans MS" w:hAnsi="Comic Sans MS"/>
        </w:rPr>
        <w:t>Nadzor nad provedbom zabrane pušenja u Školi obavljaju prosvjetni inspektori , sanitarni inspektori, zdravstveni inspektori , inspektori rada i  gospodarski inspektori Državnog inspektorata.</w:t>
      </w:r>
    </w:p>
    <w:p w:rsidR="00F223A3" w:rsidRDefault="00F223A3" w:rsidP="00F223A3">
      <w:pPr>
        <w:pStyle w:val="Tijeloteksta"/>
        <w:rPr>
          <w:rFonts w:ascii="Comic Sans MS" w:hAnsi="Comic Sans MS"/>
        </w:rPr>
      </w:pPr>
    </w:p>
    <w:p w:rsidR="00F223A3" w:rsidRDefault="00F223A3" w:rsidP="00F223A3">
      <w:pPr>
        <w:pStyle w:val="Tijeloteksta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Članak 15.</w:t>
      </w:r>
    </w:p>
    <w:p w:rsidR="00F223A3" w:rsidRDefault="00F223A3" w:rsidP="00F223A3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Novčanom kaznom od 30.000,00- 150.000,00 kuna kaznit će se za prekšaj Škola kao pravna osoba:</w:t>
      </w:r>
    </w:p>
    <w:p w:rsidR="00F223A3" w:rsidRDefault="00F223A3" w:rsidP="00F223A3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za nepridržavanje odredbi o apsolutnoj zabrani pušenja u Školi sukladno člancima 5., 6.,7. i 12. ovoga pravilnika </w:t>
      </w:r>
    </w:p>
    <w:p w:rsidR="00F223A3" w:rsidRDefault="00F223A3" w:rsidP="00F223A3">
      <w:pPr>
        <w:pStyle w:val="Tijeloteksta"/>
        <w:rPr>
          <w:rFonts w:ascii="Comic Sans MS" w:hAnsi="Comic Sans MS"/>
        </w:rPr>
      </w:pPr>
    </w:p>
    <w:p w:rsidR="00F223A3" w:rsidRDefault="00F223A3" w:rsidP="00F223A3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Novčanom kaznom od 5.000,00- 15.000,00 kuna kaznit će se za prekršaj iz stavka 1. ovog članka i ravnatelj Škole kao odgovorna osoba u Školi.</w:t>
      </w:r>
    </w:p>
    <w:p w:rsidR="00F223A3" w:rsidRDefault="00F223A3" w:rsidP="00F223A3">
      <w:pPr>
        <w:pStyle w:val="Tijeloteksta"/>
        <w:rPr>
          <w:rFonts w:ascii="Comic Sans MS" w:hAnsi="Comic Sans MS"/>
        </w:rPr>
      </w:pPr>
    </w:p>
    <w:p w:rsidR="00F223A3" w:rsidRDefault="00F223A3" w:rsidP="00F223A3">
      <w:pPr>
        <w:pStyle w:val="Tijeloteksta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Članak 16.</w:t>
      </w:r>
    </w:p>
    <w:p w:rsidR="00F223A3" w:rsidRDefault="00F223A3" w:rsidP="00F223A3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Novčanom kaznom  u iznosu od 1.000,00 kuna inspektor iz članka 14. ovoga Pravilnika kazniti će  na mjestu izvršenja za prekršaj osobu:</w:t>
      </w:r>
    </w:p>
    <w:p w:rsidR="00F223A3" w:rsidRDefault="00F223A3" w:rsidP="00F223A3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- koja je zatečena da puši u prostorima Škole sukladno člancima 5.,6.,  7. i 12. ovoga pravilnika. </w:t>
      </w:r>
    </w:p>
    <w:p w:rsidR="00F223A3" w:rsidRDefault="00F223A3" w:rsidP="00F223A3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F223A3" w:rsidRDefault="00F223A3" w:rsidP="00F223A3">
      <w:pPr>
        <w:pStyle w:val="Tijeloteksta"/>
        <w:rPr>
          <w:rFonts w:ascii="Comic Sans MS" w:hAnsi="Comic Sans MS"/>
        </w:rPr>
      </w:pPr>
    </w:p>
    <w:p w:rsidR="00F223A3" w:rsidRDefault="00F223A3" w:rsidP="00F223A3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PRIJELAZNE I ZAVRŠNE ODREDBE</w:t>
      </w:r>
    </w:p>
    <w:p w:rsidR="00F223A3" w:rsidRDefault="00F223A3" w:rsidP="00F223A3">
      <w:pPr>
        <w:pStyle w:val="Tijeloteksta"/>
        <w:rPr>
          <w:rFonts w:ascii="Comic Sans MS" w:hAnsi="Comic Sans MS"/>
        </w:rPr>
      </w:pPr>
    </w:p>
    <w:p w:rsidR="00F223A3" w:rsidRDefault="00F223A3" w:rsidP="00F223A3">
      <w:pPr>
        <w:pStyle w:val="Tijeloteksta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Članak 17.</w:t>
      </w:r>
    </w:p>
    <w:p w:rsidR="00F223A3" w:rsidRDefault="00F223A3" w:rsidP="00F223A3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Stupanjem na snagu ovoga Pravilnika prestaje važiti Pravilnik </w:t>
      </w:r>
      <w:r w:rsidR="00922073">
        <w:rPr>
          <w:rFonts w:ascii="Comic Sans MS" w:hAnsi="Comic Sans MS"/>
        </w:rPr>
        <w:t xml:space="preserve">o promicanju spoznaje o štetnosti uporabe duhanskih proizvoda za zdravlje </w:t>
      </w:r>
      <w:r>
        <w:rPr>
          <w:rFonts w:ascii="Comic Sans MS" w:hAnsi="Comic Sans MS"/>
        </w:rPr>
        <w:t xml:space="preserve">od </w:t>
      </w:r>
      <w:r w:rsidR="00922073" w:rsidRPr="00922073">
        <w:rPr>
          <w:rFonts w:ascii="Comic Sans MS" w:hAnsi="Comic Sans MS"/>
          <w:b/>
          <w:u w:val="single"/>
        </w:rPr>
        <w:t>09.02.2005.</w:t>
      </w:r>
      <w:r w:rsidR="00922073">
        <w:rPr>
          <w:rFonts w:ascii="Comic Sans MS" w:hAnsi="Comic Sans MS"/>
        </w:rPr>
        <w:t xml:space="preserve"> godine</w:t>
      </w:r>
      <w:r>
        <w:rPr>
          <w:rFonts w:ascii="Comic Sans MS" w:hAnsi="Comic Sans MS"/>
        </w:rPr>
        <w:t>.</w:t>
      </w:r>
    </w:p>
    <w:p w:rsidR="00F223A3" w:rsidRDefault="00074CCD" w:rsidP="00074CCD">
      <w:pPr>
        <w:pStyle w:val="Tijeloteksta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Članak 18.</w:t>
      </w:r>
    </w:p>
    <w:p w:rsidR="00074CCD" w:rsidRDefault="00074CCD" w:rsidP="00074CCD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Ovaj pravilnik stupa na snagu danom objavljivanja na oglasnoj ploči Škole.</w:t>
      </w:r>
    </w:p>
    <w:p w:rsidR="00F223A3" w:rsidRDefault="00F223A3" w:rsidP="00F223A3">
      <w:pPr>
        <w:pStyle w:val="Tijeloteksta"/>
        <w:rPr>
          <w:rFonts w:ascii="Comic Sans MS" w:hAnsi="Comic Sans MS"/>
        </w:rPr>
      </w:pPr>
    </w:p>
    <w:p w:rsidR="0079318A" w:rsidRDefault="0079318A" w:rsidP="0079318A">
      <w:pPr>
        <w:pStyle w:val="Tijeloteksta"/>
      </w:pPr>
      <w:r>
        <w:t>Klasa: 003-05/08-01</w:t>
      </w:r>
    </w:p>
    <w:p w:rsidR="0079318A" w:rsidRDefault="0079318A" w:rsidP="0079318A">
      <w:pPr>
        <w:pStyle w:val="Tijeloteksta"/>
      </w:pPr>
      <w:r>
        <w:t>Urbroj: 2109-14/08-01-10</w:t>
      </w:r>
    </w:p>
    <w:p w:rsidR="0079318A" w:rsidRDefault="0079318A" w:rsidP="0079318A">
      <w:pPr>
        <w:pStyle w:val="Tijeloteksta"/>
      </w:pPr>
    </w:p>
    <w:p w:rsidR="00922073" w:rsidRDefault="00922073" w:rsidP="00F223A3">
      <w:pPr>
        <w:pStyle w:val="Tijeloteksta"/>
        <w:rPr>
          <w:rFonts w:ascii="Comic Sans MS" w:hAnsi="Comic Sans MS"/>
        </w:rPr>
      </w:pPr>
    </w:p>
    <w:p w:rsidR="00F223A3" w:rsidRDefault="00922073" w:rsidP="00F223A3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PREDSJEDNIK ŠKOLSKOG ODBORA:</w:t>
      </w:r>
    </w:p>
    <w:p w:rsidR="00D30C46" w:rsidRPr="00922073" w:rsidRDefault="00922073" w:rsidP="00922073">
      <w:pPr>
        <w:pStyle w:val="Tijeloteksta"/>
        <w:rPr>
          <w:rFonts w:ascii="Comic Sans MS" w:hAnsi="Comic Sans MS"/>
        </w:rPr>
      </w:pPr>
      <w:r>
        <w:t xml:space="preserve">                                                                ____________________________________</w:t>
      </w:r>
    </w:p>
    <w:sectPr w:rsidR="00D30C46" w:rsidRPr="00922073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F40" w:rsidRDefault="00D05F40">
      <w:r>
        <w:separator/>
      </w:r>
    </w:p>
  </w:endnote>
  <w:endnote w:type="continuationSeparator" w:id="0">
    <w:p w:rsidR="00D05F40" w:rsidRDefault="00D0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073" w:rsidRDefault="00922073" w:rsidP="00922073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922073" w:rsidRDefault="00922073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073" w:rsidRDefault="00922073" w:rsidP="00922073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1667A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922073" w:rsidRDefault="0092207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F40" w:rsidRDefault="00D05F40">
      <w:r>
        <w:separator/>
      </w:r>
    </w:p>
  </w:footnote>
  <w:footnote w:type="continuationSeparator" w:id="0">
    <w:p w:rsidR="00D05F40" w:rsidRDefault="00D05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1DA"/>
    <w:multiLevelType w:val="singleLevel"/>
    <w:tmpl w:val="FAF8C6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3F"/>
    <w:rsid w:val="00074CCD"/>
    <w:rsid w:val="005B6252"/>
    <w:rsid w:val="0079318A"/>
    <w:rsid w:val="00892122"/>
    <w:rsid w:val="008F058A"/>
    <w:rsid w:val="00922073"/>
    <w:rsid w:val="009A6583"/>
    <w:rsid w:val="00A7123F"/>
    <w:rsid w:val="00BE5BFA"/>
    <w:rsid w:val="00D05F40"/>
    <w:rsid w:val="00D30C46"/>
    <w:rsid w:val="00F1667A"/>
    <w:rsid w:val="00F223A3"/>
    <w:rsid w:val="00FF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">
    <w:name w:val="Body Text"/>
    <w:basedOn w:val="Normal"/>
    <w:rsid w:val="00F223A3"/>
    <w:pPr>
      <w:jc w:val="both"/>
    </w:pPr>
    <w:rPr>
      <w:szCs w:val="20"/>
    </w:rPr>
  </w:style>
  <w:style w:type="paragraph" w:styleId="Podnoje">
    <w:name w:val="footer"/>
    <w:basedOn w:val="Normal"/>
    <w:rsid w:val="00922073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9220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">
    <w:name w:val="Body Text"/>
    <w:basedOn w:val="Normal"/>
    <w:rsid w:val="00F223A3"/>
    <w:pPr>
      <w:jc w:val="both"/>
    </w:pPr>
    <w:rPr>
      <w:szCs w:val="20"/>
    </w:rPr>
  </w:style>
  <w:style w:type="paragraph" w:styleId="Podnoje">
    <w:name w:val="footer"/>
    <w:basedOn w:val="Normal"/>
    <w:rsid w:val="00922073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922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Sukladno Zakonu o ograničavanju uporabe duhanskih proizvoda ( „Narodne novine“ br</vt:lpstr>
    </vt:vector>
  </TitlesOfParts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Sukladno Zakonu o ograničavanju uporabe duhanskih proizvoda ( „Narodne novine“ br</dc:title>
  <dc:creator>OŠ Draškovec</dc:creator>
  <cp:lastModifiedBy>OŠ GORIČAN</cp:lastModifiedBy>
  <cp:revision>2</cp:revision>
  <cp:lastPrinted>2009-01-29T11:01:00Z</cp:lastPrinted>
  <dcterms:created xsi:type="dcterms:W3CDTF">2015-11-12T08:37:00Z</dcterms:created>
  <dcterms:modified xsi:type="dcterms:W3CDTF">2015-11-12T08:37:00Z</dcterms:modified>
</cp:coreProperties>
</file>